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B2" w:rsidRPr="00C13116" w:rsidRDefault="007170B2" w:rsidP="00C13116">
      <w:pPr>
        <w:shd w:val="clear" w:color="auto" w:fill="FFFFFF"/>
        <w:spacing w:after="0" w:line="336" w:lineRule="atLeast"/>
        <w:ind w:left="-284" w:firstLine="284"/>
        <w:jc w:val="center"/>
        <w:textAlignment w:val="baseline"/>
        <w:outlineLvl w:val="4"/>
        <w:rPr>
          <w:rFonts w:ascii="Times New Roman" w:eastAsia="Times New Roman" w:hAnsi="Times New Roman" w:cs="Times New Roman"/>
          <w:b/>
          <w:iCs/>
          <w:color w:val="FF0000"/>
          <w:sz w:val="28"/>
          <w:szCs w:val="28"/>
          <w:lang w:eastAsia="tr-TR"/>
        </w:rPr>
      </w:pPr>
      <w:r w:rsidRPr="00C13116">
        <w:rPr>
          <w:rFonts w:ascii="Times New Roman" w:eastAsia="Times New Roman" w:hAnsi="Times New Roman" w:cs="Times New Roman"/>
          <w:b/>
          <w:iCs/>
          <w:color w:val="FF0000"/>
          <w:sz w:val="28"/>
          <w:szCs w:val="28"/>
          <w:lang w:eastAsia="tr-TR"/>
        </w:rPr>
        <w:t>YARDIMSEVER ÇOCUKLAR YETİŞTİRMEK</w:t>
      </w:r>
    </w:p>
    <w:p w:rsidR="007170B2" w:rsidRPr="00C13116" w:rsidRDefault="007170B2" w:rsidP="00C13116">
      <w:pPr>
        <w:shd w:val="clear" w:color="auto" w:fill="FFFFFF"/>
        <w:spacing w:after="0" w:line="336" w:lineRule="atLeast"/>
        <w:ind w:left="-284" w:firstLine="284"/>
        <w:jc w:val="center"/>
        <w:textAlignment w:val="baseline"/>
        <w:outlineLvl w:val="4"/>
        <w:rPr>
          <w:rFonts w:ascii="Times New Roman" w:eastAsia="Times New Roman" w:hAnsi="Times New Roman" w:cs="Times New Roman"/>
          <w:iCs/>
          <w:color w:val="484848"/>
          <w:sz w:val="28"/>
          <w:szCs w:val="28"/>
          <w:lang w:eastAsia="tr-TR"/>
        </w:rPr>
      </w:pPr>
    </w:p>
    <w:p w:rsidR="007170B2" w:rsidRPr="00C13116" w:rsidRDefault="007170B2" w:rsidP="00C13116">
      <w:p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r w:rsidRPr="00C13116">
        <w:rPr>
          <w:rFonts w:ascii="Times New Roman" w:eastAsia="Times New Roman" w:hAnsi="Times New Roman" w:cs="Times New Roman"/>
          <w:iCs/>
          <w:color w:val="404040"/>
          <w:sz w:val="28"/>
          <w:szCs w:val="28"/>
          <w:lang w:eastAsia="tr-TR"/>
        </w:rPr>
        <w:t xml:space="preserve">        Altı yaşındaki Zeynep mutfak tezgâhına erişemediği için bir taburenin üzerine çıkmıştı. Kek karışımını yavaşça, dışarı dökmemeye dikkat ederek kâseye boşalttı. Annesi Yasemin, yardıma ihtiyacı olursa diye yanında hazır bekliyordu. ’Aferin sana’ dedi, kızı kutudaki karışımın hepsini </w:t>
      </w:r>
      <w:r w:rsidR="00C13116" w:rsidRPr="00C13116">
        <w:rPr>
          <w:rFonts w:ascii="Times New Roman" w:eastAsia="Times New Roman" w:hAnsi="Times New Roman" w:cs="Times New Roman"/>
          <w:iCs/>
          <w:color w:val="404040"/>
          <w:sz w:val="28"/>
          <w:szCs w:val="28"/>
          <w:lang w:eastAsia="tr-TR"/>
        </w:rPr>
        <w:t>kâseye</w:t>
      </w:r>
      <w:r w:rsidRPr="00C13116">
        <w:rPr>
          <w:rFonts w:ascii="Times New Roman" w:eastAsia="Times New Roman" w:hAnsi="Times New Roman" w:cs="Times New Roman"/>
          <w:iCs/>
          <w:color w:val="404040"/>
          <w:sz w:val="28"/>
          <w:szCs w:val="28"/>
          <w:lang w:eastAsia="tr-TR"/>
        </w:rPr>
        <w:t xml:space="preserve"> boşalttığında. ’Şimdi de yumurtaları ekle.’ Yasemin, Zeynep’e yumurtaları nasıl kıracağını özenle gösterdi. Kızının ilk denemesi birkaç yumurta kabuğu parçasının karışımın içine düşmesiyle sonuçlanınca Yasemin kızına onları nasıl alacağını gösterdi. ’Keki tek başıma yapsaydım çoktan hazırdı’ diye düşündü ama Yılmaz ailesine katkıda bulunmasını sağlayacak becerileri öğrenmesi için kızına yardım etmekte kararlıydı.</w:t>
      </w:r>
    </w:p>
    <w:p w:rsidR="007170B2" w:rsidRPr="00C13116" w:rsidRDefault="007170B2" w:rsidP="00C13116">
      <w:p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p>
    <w:p w:rsidR="007170B2" w:rsidRPr="00C13116" w:rsidRDefault="007170B2" w:rsidP="00C13116">
      <w:p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r w:rsidRPr="00C13116">
        <w:rPr>
          <w:rFonts w:ascii="Times New Roman" w:eastAsia="Times New Roman" w:hAnsi="Times New Roman" w:cs="Times New Roman"/>
          <w:iCs/>
          <w:color w:val="404040"/>
          <w:sz w:val="28"/>
          <w:szCs w:val="28"/>
          <w:lang w:eastAsia="tr-TR"/>
        </w:rPr>
        <w:t xml:space="preserve">     Çocuklara yardımsever olmayı öğretmek zaman alabilir. </w:t>
      </w:r>
      <w:proofErr w:type="spellStart"/>
      <w:r w:rsidRPr="00C13116">
        <w:rPr>
          <w:rFonts w:ascii="Times New Roman" w:eastAsia="Times New Roman" w:hAnsi="Times New Roman" w:cs="Times New Roman"/>
          <w:iCs/>
          <w:color w:val="404040"/>
          <w:sz w:val="28"/>
          <w:szCs w:val="28"/>
          <w:lang w:eastAsia="tr-TR"/>
        </w:rPr>
        <w:t>Diğergam</w:t>
      </w:r>
      <w:proofErr w:type="spellEnd"/>
      <w:r w:rsidRPr="00C13116">
        <w:rPr>
          <w:rFonts w:ascii="Times New Roman" w:eastAsia="Times New Roman" w:hAnsi="Times New Roman" w:cs="Times New Roman"/>
          <w:iCs/>
          <w:color w:val="404040"/>
          <w:sz w:val="28"/>
          <w:szCs w:val="28"/>
          <w:lang w:eastAsia="tr-TR"/>
        </w:rPr>
        <w:t xml:space="preserve"> olmayı, yani başkalarına bir karşılık beklemeden yardım etmeyi öğretmek daha da zordur. Bu davranış kalıplarını çocuklarımıza nasıl edindirebiliriz, hangi yöntemler bizlere yardımcı olacaktır?</w:t>
      </w:r>
    </w:p>
    <w:p w:rsidR="007170B2" w:rsidRPr="00C13116" w:rsidRDefault="007170B2" w:rsidP="00C13116">
      <w:p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p>
    <w:p w:rsidR="007170B2" w:rsidRPr="00C13116" w:rsidRDefault="007170B2" w:rsidP="00C13116">
      <w:pPr>
        <w:pStyle w:val="ListeParagraf"/>
        <w:numPr>
          <w:ilvl w:val="0"/>
          <w:numId w:val="5"/>
        </w:num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r w:rsidRPr="00C13116">
        <w:rPr>
          <w:rFonts w:ascii="Times New Roman" w:eastAsia="Times New Roman" w:hAnsi="Times New Roman" w:cs="Times New Roman"/>
          <w:iCs/>
          <w:color w:val="404040"/>
          <w:sz w:val="28"/>
          <w:szCs w:val="28"/>
          <w:lang w:eastAsia="tr-TR"/>
        </w:rPr>
        <w:t xml:space="preserve">Çocuğun </w:t>
      </w:r>
      <w:proofErr w:type="gramStart"/>
      <w:r w:rsidRPr="00C13116">
        <w:rPr>
          <w:rFonts w:ascii="Times New Roman" w:eastAsia="Times New Roman" w:hAnsi="Times New Roman" w:cs="Times New Roman"/>
          <w:iCs/>
          <w:color w:val="404040"/>
          <w:sz w:val="28"/>
          <w:szCs w:val="28"/>
          <w:lang w:eastAsia="tr-TR"/>
        </w:rPr>
        <w:t>empati</w:t>
      </w:r>
      <w:proofErr w:type="gramEnd"/>
      <w:r w:rsidRPr="00C13116">
        <w:rPr>
          <w:rFonts w:ascii="Times New Roman" w:eastAsia="Times New Roman" w:hAnsi="Times New Roman" w:cs="Times New Roman"/>
          <w:iCs/>
          <w:color w:val="404040"/>
          <w:sz w:val="28"/>
          <w:szCs w:val="28"/>
          <w:lang w:eastAsia="tr-TR"/>
        </w:rPr>
        <w:t xml:space="preserve"> yeteneğinden yararlanın. Çocuğunuz birini incittiğinde bunun o kişi açısından sonuçlarını ona açıklayın. ’Ayşenur’a vurduğunda canı yandı.’ ya da ‘Gördün mü bak Enes’i ağlattın.’ Bu strateji özellikle düzenli uygulandığında, anne baba duygularını güçlü bir şekilde ifade ettiğinde ve fiziksel cezalandırmayla birlikte uygulanmadığında etkili olur.</w:t>
      </w:r>
    </w:p>
    <w:p w:rsidR="007170B2" w:rsidRPr="00C13116" w:rsidRDefault="007170B2" w:rsidP="00C13116">
      <w:pPr>
        <w:pStyle w:val="ListeParagraf"/>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p>
    <w:p w:rsidR="007170B2" w:rsidRPr="00C13116" w:rsidRDefault="007170B2" w:rsidP="00C13116">
      <w:pPr>
        <w:pStyle w:val="ListeParagraf"/>
        <w:numPr>
          <w:ilvl w:val="0"/>
          <w:numId w:val="5"/>
        </w:num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r w:rsidRPr="00C13116">
        <w:rPr>
          <w:rFonts w:ascii="Times New Roman" w:eastAsia="Times New Roman" w:hAnsi="Times New Roman" w:cs="Times New Roman"/>
          <w:iCs/>
          <w:color w:val="404040"/>
          <w:sz w:val="28"/>
          <w:szCs w:val="28"/>
          <w:lang w:eastAsia="tr-TR"/>
        </w:rPr>
        <w:t xml:space="preserve">Anne baba olarak sevgi dolu, sıcak bir aile ortamı oluşturmamız çocuklarımızın cömert ve </w:t>
      </w:r>
      <w:proofErr w:type="spellStart"/>
      <w:r w:rsidRPr="00C13116">
        <w:rPr>
          <w:rFonts w:ascii="Times New Roman" w:eastAsia="Times New Roman" w:hAnsi="Times New Roman" w:cs="Times New Roman"/>
          <w:iCs/>
          <w:color w:val="404040"/>
          <w:sz w:val="28"/>
          <w:szCs w:val="28"/>
          <w:lang w:eastAsia="tr-TR"/>
        </w:rPr>
        <w:t>diğergam</w:t>
      </w:r>
      <w:proofErr w:type="spellEnd"/>
      <w:r w:rsidRPr="00C13116">
        <w:rPr>
          <w:rFonts w:ascii="Times New Roman" w:eastAsia="Times New Roman" w:hAnsi="Times New Roman" w:cs="Times New Roman"/>
          <w:iCs/>
          <w:color w:val="404040"/>
          <w:sz w:val="28"/>
          <w:szCs w:val="28"/>
          <w:lang w:eastAsia="tr-TR"/>
        </w:rPr>
        <w:t xml:space="preserve"> olma eğilimini arttıracaktır.</w:t>
      </w:r>
    </w:p>
    <w:p w:rsidR="007170B2" w:rsidRPr="00C13116" w:rsidRDefault="007170B2" w:rsidP="00C13116">
      <w:p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p>
    <w:p w:rsidR="007170B2" w:rsidRPr="00C13116" w:rsidRDefault="007170B2" w:rsidP="00C13116">
      <w:pPr>
        <w:pStyle w:val="ListeParagraf"/>
        <w:numPr>
          <w:ilvl w:val="0"/>
          <w:numId w:val="5"/>
        </w:num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r w:rsidRPr="00C13116">
        <w:rPr>
          <w:rFonts w:ascii="Times New Roman" w:eastAsia="Times New Roman" w:hAnsi="Times New Roman" w:cs="Times New Roman"/>
          <w:iCs/>
          <w:color w:val="404040"/>
          <w:sz w:val="28"/>
          <w:szCs w:val="28"/>
          <w:lang w:eastAsia="tr-TR"/>
        </w:rPr>
        <w:t xml:space="preserve">Yardımsever davranışlarla ilgili kurallar ve ilkeler </w:t>
      </w:r>
      <w:r w:rsidR="00C13116" w:rsidRPr="00C13116">
        <w:rPr>
          <w:rFonts w:ascii="Times New Roman" w:eastAsia="Times New Roman" w:hAnsi="Times New Roman" w:cs="Times New Roman"/>
          <w:iCs/>
          <w:color w:val="404040"/>
          <w:sz w:val="28"/>
          <w:szCs w:val="28"/>
          <w:lang w:eastAsia="tr-TR"/>
        </w:rPr>
        <w:t>belirleyin. Ne</w:t>
      </w:r>
      <w:r w:rsidRPr="00C13116">
        <w:rPr>
          <w:rFonts w:ascii="Times New Roman" w:eastAsia="Times New Roman" w:hAnsi="Times New Roman" w:cs="Times New Roman"/>
          <w:iCs/>
          <w:color w:val="404040"/>
          <w:sz w:val="28"/>
          <w:szCs w:val="28"/>
          <w:lang w:eastAsia="tr-TR"/>
        </w:rPr>
        <w:t xml:space="preserve"> yapılması ve yapılmaması gerektiğine yönelik açık kurallar </w:t>
      </w:r>
      <w:r w:rsidR="00C13116" w:rsidRPr="00C13116">
        <w:rPr>
          <w:rFonts w:ascii="Times New Roman" w:eastAsia="Times New Roman" w:hAnsi="Times New Roman" w:cs="Times New Roman"/>
          <w:iCs/>
          <w:color w:val="404040"/>
          <w:sz w:val="28"/>
          <w:szCs w:val="28"/>
          <w:lang w:eastAsia="tr-TR"/>
        </w:rPr>
        <w:t xml:space="preserve">önemlidir. </w:t>
      </w:r>
      <w:r w:rsidR="00C13116">
        <w:rPr>
          <w:rFonts w:ascii="Times New Roman" w:eastAsia="Times New Roman" w:hAnsi="Times New Roman" w:cs="Times New Roman"/>
          <w:iCs/>
          <w:color w:val="404040"/>
          <w:sz w:val="28"/>
          <w:szCs w:val="28"/>
          <w:lang w:eastAsia="tr-TR"/>
        </w:rPr>
        <w:t>“</w:t>
      </w:r>
      <w:r w:rsidR="00C13116" w:rsidRPr="00C13116">
        <w:rPr>
          <w:rFonts w:ascii="Times New Roman" w:eastAsia="Times New Roman" w:hAnsi="Times New Roman" w:cs="Times New Roman"/>
          <w:iCs/>
          <w:color w:val="404040"/>
          <w:sz w:val="28"/>
          <w:szCs w:val="28"/>
          <w:lang w:eastAsia="tr-TR"/>
        </w:rPr>
        <w:t>Başkalarına</w:t>
      </w:r>
      <w:r w:rsidR="00C13116">
        <w:rPr>
          <w:rFonts w:ascii="Times New Roman" w:eastAsia="Times New Roman" w:hAnsi="Times New Roman" w:cs="Times New Roman"/>
          <w:iCs/>
          <w:color w:val="404040"/>
          <w:sz w:val="28"/>
          <w:szCs w:val="28"/>
          <w:lang w:eastAsia="tr-TR"/>
        </w:rPr>
        <w:t xml:space="preserve"> yardım etmek iyidir”</w:t>
      </w:r>
      <w:r w:rsidRPr="00C13116">
        <w:rPr>
          <w:rFonts w:ascii="Times New Roman" w:eastAsia="Times New Roman" w:hAnsi="Times New Roman" w:cs="Times New Roman"/>
          <w:iCs/>
          <w:color w:val="404040"/>
          <w:sz w:val="28"/>
          <w:szCs w:val="28"/>
          <w:lang w:eastAsia="tr-TR"/>
        </w:rPr>
        <w:t xml:space="preserve"> ya da ‘Sahip olduklarımızı, bizden daha kötü durumdakilerle </w:t>
      </w:r>
      <w:r w:rsidR="00C13116" w:rsidRPr="00C13116">
        <w:rPr>
          <w:rFonts w:ascii="Times New Roman" w:eastAsia="Times New Roman" w:hAnsi="Times New Roman" w:cs="Times New Roman"/>
          <w:iCs/>
          <w:color w:val="404040"/>
          <w:sz w:val="28"/>
          <w:szCs w:val="28"/>
          <w:lang w:eastAsia="tr-TR"/>
        </w:rPr>
        <w:t>paylaşmalıyız. ’Daha</w:t>
      </w:r>
      <w:r w:rsidRPr="00C13116">
        <w:rPr>
          <w:rFonts w:ascii="Times New Roman" w:eastAsia="Times New Roman" w:hAnsi="Times New Roman" w:cs="Times New Roman"/>
          <w:iCs/>
          <w:color w:val="404040"/>
          <w:sz w:val="28"/>
          <w:szCs w:val="28"/>
          <w:lang w:eastAsia="tr-TR"/>
        </w:rPr>
        <w:t xml:space="preserve"> doğrudan davranışlar da toplum yanlısı davranışları besler: ‘Ayşenur’un yapbozu çözmesine yardım etmeni isterim.’ ya da ‘Lütfen, tatlını Ardayla paylaşır mısın?’</w:t>
      </w:r>
    </w:p>
    <w:p w:rsidR="007170B2" w:rsidRPr="00C13116" w:rsidRDefault="007170B2" w:rsidP="00C13116">
      <w:pPr>
        <w:pStyle w:val="ListeParagraf"/>
        <w:ind w:left="-284" w:firstLine="284"/>
        <w:rPr>
          <w:rFonts w:ascii="Times New Roman" w:eastAsia="Times New Roman" w:hAnsi="Times New Roman" w:cs="Times New Roman"/>
          <w:iCs/>
          <w:color w:val="404040"/>
          <w:sz w:val="28"/>
          <w:szCs w:val="28"/>
          <w:lang w:eastAsia="tr-TR"/>
        </w:rPr>
      </w:pPr>
    </w:p>
    <w:p w:rsidR="007170B2" w:rsidRPr="00C13116" w:rsidRDefault="007170B2" w:rsidP="00C13116">
      <w:pPr>
        <w:pStyle w:val="ListeParagraf"/>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p>
    <w:p w:rsidR="007170B2" w:rsidRPr="00C13116" w:rsidRDefault="007170B2" w:rsidP="00C13116">
      <w:pPr>
        <w:pStyle w:val="ListeParagraf"/>
        <w:numPr>
          <w:ilvl w:val="0"/>
          <w:numId w:val="5"/>
        </w:num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r w:rsidRPr="00C13116">
        <w:rPr>
          <w:rFonts w:ascii="Times New Roman" w:eastAsia="Times New Roman" w:hAnsi="Times New Roman" w:cs="Times New Roman"/>
          <w:iCs/>
          <w:color w:val="404040"/>
          <w:sz w:val="28"/>
          <w:szCs w:val="28"/>
          <w:lang w:eastAsia="tr-TR"/>
        </w:rPr>
        <w:t xml:space="preserve">Çocuklarınızı yardımsever davranışlara </w:t>
      </w:r>
      <w:r w:rsidR="00C13116" w:rsidRPr="00C13116">
        <w:rPr>
          <w:rFonts w:ascii="Times New Roman" w:eastAsia="Times New Roman" w:hAnsi="Times New Roman" w:cs="Times New Roman"/>
          <w:iCs/>
          <w:color w:val="404040"/>
          <w:sz w:val="28"/>
          <w:szCs w:val="28"/>
          <w:lang w:eastAsia="tr-TR"/>
        </w:rPr>
        <w:t>yönlendirin. Çocuğunuza</w:t>
      </w:r>
      <w:r w:rsidRPr="00C13116">
        <w:rPr>
          <w:rFonts w:ascii="Times New Roman" w:eastAsia="Times New Roman" w:hAnsi="Times New Roman" w:cs="Times New Roman"/>
          <w:iCs/>
          <w:color w:val="404040"/>
          <w:sz w:val="28"/>
          <w:szCs w:val="28"/>
          <w:lang w:eastAsia="tr-TR"/>
        </w:rPr>
        <w:t xml:space="preserve"> sofrayı hazırlamaya ya da bulaşık yıkamaya yardım etme, eşyalarını düzenleme ya da küçük kardeşini gözetme gibi düzenli ev işleri </w:t>
      </w:r>
      <w:r w:rsidR="00C13116" w:rsidRPr="00C13116">
        <w:rPr>
          <w:rFonts w:ascii="Times New Roman" w:eastAsia="Times New Roman" w:hAnsi="Times New Roman" w:cs="Times New Roman"/>
          <w:iCs/>
          <w:color w:val="404040"/>
          <w:sz w:val="28"/>
          <w:szCs w:val="28"/>
          <w:lang w:eastAsia="tr-TR"/>
        </w:rPr>
        <w:t>verin. Görevlerin</w:t>
      </w:r>
      <w:r w:rsidRPr="00C13116">
        <w:rPr>
          <w:rFonts w:ascii="Times New Roman" w:eastAsia="Times New Roman" w:hAnsi="Times New Roman" w:cs="Times New Roman"/>
          <w:iCs/>
          <w:color w:val="404040"/>
          <w:sz w:val="28"/>
          <w:szCs w:val="28"/>
          <w:lang w:eastAsia="tr-TR"/>
        </w:rPr>
        <w:t xml:space="preserve"> ne olduğu çok da önemli değildir; önemli olan çocuğun gündelik ev işlerinde düzenli bir rolü </w:t>
      </w:r>
      <w:r w:rsidR="00C13116" w:rsidRPr="00C13116">
        <w:rPr>
          <w:rFonts w:ascii="Times New Roman" w:eastAsia="Times New Roman" w:hAnsi="Times New Roman" w:cs="Times New Roman"/>
          <w:iCs/>
          <w:color w:val="404040"/>
          <w:sz w:val="28"/>
          <w:szCs w:val="28"/>
          <w:lang w:eastAsia="tr-TR"/>
        </w:rPr>
        <w:t>olmasıdır. Bu</w:t>
      </w:r>
      <w:r w:rsidRPr="00C13116">
        <w:rPr>
          <w:rFonts w:ascii="Times New Roman" w:eastAsia="Times New Roman" w:hAnsi="Times New Roman" w:cs="Times New Roman"/>
          <w:iCs/>
          <w:color w:val="404040"/>
          <w:sz w:val="28"/>
          <w:szCs w:val="28"/>
          <w:lang w:eastAsia="tr-TR"/>
        </w:rPr>
        <w:t xml:space="preserve"> rol onu başkalarını da düşünmeye teşvik edecek</w:t>
      </w:r>
      <w:bookmarkStart w:id="0" w:name="_GoBack"/>
      <w:bookmarkEnd w:id="0"/>
      <w:r w:rsidRPr="00C13116">
        <w:rPr>
          <w:rFonts w:ascii="Times New Roman" w:eastAsia="Times New Roman" w:hAnsi="Times New Roman" w:cs="Times New Roman"/>
          <w:iCs/>
          <w:color w:val="404040"/>
          <w:sz w:val="28"/>
          <w:szCs w:val="28"/>
          <w:lang w:eastAsia="tr-TR"/>
        </w:rPr>
        <w:t>, hem de sorumluluk duygusunu güçlendirecektir.</w:t>
      </w:r>
    </w:p>
    <w:p w:rsidR="007170B2" w:rsidRPr="00C13116" w:rsidRDefault="007170B2" w:rsidP="00C13116">
      <w:pPr>
        <w:pStyle w:val="ListeParagraf"/>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p>
    <w:p w:rsidR="007170B2" w:rsidRPr="00C13116" w:rsidRDefault="007170B2" w:rsidP="00C13116">
      <w:pPr>
        <w:pStyle w:val="ListeParagraf"/>
        <w:numPr>
          <w:ilvl w:val="0"/>
          <w:numId w:val="5"/>
        </w:numPr>
        <w:shd w:val="clear" w:color="auto" w:fill="FFFFFF"/>
        <w:spacing w:after="0" w:line="240" w:lineRule="auto"/>
        <w:ind w:left="-284" w:firstLine="284"/>
        <w:textAlignment w:val="baseline"/>
        <w:rPr>
          <w:rFonts w:ascii="Times New Roman" w:eastAsia="Times New Roman" w:hAnsi="Times New Roman" w:cs="Times New Roman"/>
          <w:iCs/>
          <w:color w:val="404040"/>
          <w:sz w:val="28"/>
          <w:szCs w:val="28"/>
          <w:lang w:eastAsia="tr-TR"/>
        </w:rPr>
      </w:pPr>
      <w:r w:rsidRPr="00C13116">
        <w:rPr>
          <w:rFonts w:ascii="Times New Roman" w:eastAsia="Times New Roman" w:hAnsi="Times New Roman" w:cs="Times New Roman"/>
          <w:iCs/>
          <w:color w:val="404040"/>
          <w:sz w:val="28"/>
          <w:szCs w:val="28"/>
          <w:lang w:eastAsia="tr-TR"/>
        </w:rPr>
        <w:t>Düşünceli ve cömert davranışlarınızla ona model olun. Kural koymak; anne babanın söyledikleri, davranışlarıyla çelişiyorsa pek işe yaramaz! Çocuklar başka insanların -özellikle de anne baba gibi otorite figürlerinin- cömert ve düşünceli davrandığını gördüklerinde, bu davranışları sergilemeye daha eğilimli olurlar.</w:t>
      </w:r>
    </w:p>
    <w:p w:rsidR="007170B2" w:rsidRPr="00C13116" w:rsidRDefault="007170B2" w:rsidP="00C13116">
      <w:pPr>
        <w:shd w:val="clear" w:color="auto" w:fill="FFFFFF"/>
        <w:spacing w:after="0" w:line="240" w:lineRule="auto"/>
        <w:textAlignment w:val="baseline"/>
        <w:rPr>
          <w:rFonts w:ascii="Times New Roman" w:eastAsia="Times New Roman" w:hAnsi="Times New Roman" w:cs="Times New Roman"/>
          <w:iCs/>
          <w:color w:val="404040"/>
          <w:sz w:val="28"/>
          <w:szCs w:val="28"/>
          <w:lang w:eastAsia="tr-TR"/>
        </w:rPr>
      </w:pPr>
    </w:p>
    <w:p w:rsidR="007170B2" w:rsidRPr="00C13116" w:rsidRDefault="007170B2" w:rsidP="00C13116">
      <w:pPr>
        <w:shd w:val="clear" w:color="auto" w:fill="FFFFFF"/>
        <w:spacing w:after="0" w:line="240" w:lineRule="auto"/>
        <w:ind w:left="-284" w:firstLine="284"/>
        <w:textAlignment w:val="baseline"/>
        <w:rPr>
          <w:rFonts w:ascii="Times New Roman" w:eastAsia="Times New Roman" w:hAnsi="Times New Roman" w:cs="Times New Roman"/>
          <w:iCs/>
          <w:color w:val="404040"/>
          <w:sz w:val="20"/>
          <w:szCs w:val="20"/>
          <w:lang w:eastAsia="tr-TR"/>
        </w:rPr>
      </w:pPr>
      <w:r w:rsidRPr="00C13116">
        <w:rPr>
          <w:rFonts w:ascii="Times New Roman" w:eastAsia="Times New Roman" w:hAnsi="Times New Roman" w:cs="Times New Roman"/>
          <w:iCs/>
          <w:color w:val="404040"/>
          <w:sz w:val="20"/>
          <w:szCs w:val="20"/>
          <w:lang w:eastAsia="tr-TR"/>
        </w:rPr>
        <w:t xml:space="preserve">(Helen </w:t>
      </w:r>
      <w:proofErr w:type="spellStart"/>
      <w:r w:rsidRPr="00C13116">
        <w:rPr>
          <w:rFonts w:ascii="Times New Roman" w:eastAsia="Times New Roman" w:hAnsi="Times New Roman" w:cs="Times New Roman"/>
          <w:iCs/>
          <w:color w:val="404040"/>
          <w:sz w:val="20"/>
          <w:szCs w:val="20"/>
          <w:lang w:eastAsia="tr-TR"/>
        </w:rPr>
        <w:t>Bee</w:t>
      </w:r>
      <w:proofErr w:type="spellEnd"/>
      <w:r w:rsidRPr="00C13116">
        <w:rPr>
          <w:rFonts w:ascii="Times New Roman" w:eastAsia="Times New Roman" w:hAnsi="Times New Roman" w:cs="Times New Roman"/>
          <w:iCs/>
          <w:color w:val="404040"/>
          <w:sz w:val="20"/>
          <w:szCs w:val="20"/>
          <w:lang w:eastAsia="tr-TR"/>
        </w:rPr>
        <w:t xml:space="preserve"> &amp; </w:t>
      </w:r>
      <w:proofErr w:type="spellStart"/>
      <w:r w:rsidRPr="00C13116">
        <w:rPr>
          <w:rFonts w:ascii="Times New Roman" w:eastAsia="Times New Roman" w:hAnsi="Times New Roman" w:cs="Times New Roman"/>
          <w:iCs/>
          <w:color w:val="404040"/>
          <w:sz w:val="20"/>
          <w:szCs w:val="20"/>
          <w:lang w:eastAsia="tr-TR"/>
        </w:rPr>
        <w:t>Denise</w:t>
      </w:r>
      <w:proofErr w:type="spellEnd"/>
      <w:r w:rsidRPr="00C13116">
        <w:rPr>
          <w:rFonts w:ascii="Times New Roman" w:eastAsia="Times New Roman" w:hAnsi="Times New Roman" w:cs="Times New Roman"/>
          <w:iCs/>
          <w:color w:val="404040"/>
          <w:sz w:val="20"/>
          <w:szCs w:val="20"/>
          <w:lang w:eastAsia="tr-TR"/>
        </w:rPr>
        <w:t xml:space="preserve"> </w:t>
      </w:r>
      <w:proofErr w:type="spellStart"/>
      <w:r w:rsidRPr="00C13116">
        <w:rPr>
          <w:rFonts w:ascii="Times New Roman" w:eastAsia="Times New Roman" w:hAnsi="Times New Roman" w:cs="Times New Roman"/>
          <w:iCs/>
          <w:color w:val="404040"/>
          <w:sz w:val="20"/>
          <w:szCs w:val="20"/>
          <w:lang w:eastAsia="tr-TR"/>
        </w:rPr>
        <w:t>Boyd</w:t>
      </w:r>
      <w:proofErr w:type="spellEnd"/>
      <w:r w:rsidRPr="00C13116">
        <w:rPr>
          <w:rFonts w:ascii="Times New Roman" w:eastAsia="Times New Roman" w:hAnsi="Times New Roman" w:cs="Times New Roman"/>
          <w:iCs/>
          <w:color w:val="404040"/>
          <w:sz w:val="20"/>
          <w:szCs w:val="20"/>
          <w:lang w:eastAsia="tr-TR"/>
        </w:rPr>
        <w:t xml:space="preserve"> ‘un Çocuk Gelişim Psikolojisi adlı kitabından yararlanılmıştır.)</w:t>
      </w:r>
    </w:p>
    <w:p w:rsidR="00AE3BD7" w:rsidRPr="00C13116" w:rsidRDefault="00AE3BD7" w:rsidP="00C13116">
      <w:pPr>
        <w:ind w:left="-284" w:firstLine="284"/>
        <w:rPr>
          <w:rFonts w:ascii="Times New Roman" w:hAnsi="Times New Roman" w:cs="Times New Roman"/>
          <w:sz w:val="28"/>
          <w:szCs w:val="28"/>
        </w:rPr>
      </w:pPr>
    </w:p>
    <w:sectPr w:rsidR="00AE3BD7" w:rsidRPr="00C13116" w:rsidSect="00C13116">
      <w:pgSz w:w="11906" w:h="16838"/>
      <w:pgMar w:top="1134"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4140"/>
    <w:multiLevelType w:val="hybridMultilevel"/>
    <w:tmpl w:val="80E66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743F21"/>
    <w:multiLevelType w:val="multilevel"/>
    <w:tmpl w:val="4D04F3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lvlOverride w:ilvl="0">
      <w:startOverride w:val="5"/>
    </w:lvlOverride>
  </w:num>
  <w:num w:numId="2">
    <w:abstractNumId w:val="1"/>
    <w:lvlOverride w:ilvl="0">
      <w:startOverride w:val="5"/>
    </w:lvlOverride>
  </w:num>
  <w:num w:numId="3">
    <w:abstractNumId w:val="1"/>
    <w:lvlOverride w:ilvl="0">
      <w:startOverride w:val="5"/>
    </w:lvlOverride>
  </w:num>
  <w:num w:numId="4">
    <w:abstractNumId w:val="1"/>
    <w:lvlOverride w:ilvl="0">
      <w:startOverride w:val="5"/>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5E"/>
    <w:rsid w:val="0041430B"/>
    <w:rsid w:val="0056065E"/>
    <w:rsid w:val="007170B2"/>
    <w:rsid w:val="00AE3BD7"/>
    <w:rsid w:val="00C13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2D17"/>
  <w15:chartTrackingRefBased/>
  <w15:docId w15:val="{8E4511EA-D87F-4F53-9EC6-7FF10D2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41430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41430B"/>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4143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1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087">
      <w:bodyDiv w:val="1"/>
      <w:marLeft w:val="0"/>
      <w:marRight w:val="0"/>
      <w:marTop w:val="0"/>
      <w:marBottom w:val="0"/>
      <w:divBdr>
        <w:top w:val="none" w:sz="0" w:space="0" w:color="auto"/>
        <w:left w:val="none" w:sz="0" w:space="0" w:color="auto"/>
        <w:bottom w:val="none" w:sz="0" w:space="0" w:color="auto"/>
        <w:right w:val="none" w:sz="0" w:space="0" w:color="auto"/>
      </w:divBdr>
    </w:div>
    <w:div w:id="9352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409</Words>
  <Characters>2334</Characters>
  <Application>Microsoft Office Word</Application>
  <DocSecurity>0</DocSecurity>
  <Lines>19</Lines>
  <Paragraphs>5</Paragraphs>
  <ScaleCrop>false</ScaleCrop>
  <Company>NouS/TncTR</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BÜLBÜL</dc:creator>
  <cp:keywords/>
  <dc:description/>
  <cp:lastModifiedBy>exper</cp:lastModifiedBy>
  <cp:revision>6</cp:revision>
  <dcterms:created xsi:type="dcterms:W3CDTF">2017-12-12T17:56:00Z</dcterms:created>
  <dcterms:modified xsi:type="dcterms:W3CDTF">2020-01-02T12:45:00Z</dcterms:modified>
</cp:coreProperties>
</file>